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A62D" w14:textId="77777777" w:rsidR="00DE63E8" w:rsidRPr="001B19B6" w:rsidRDefault="00DE63E8" w:rsidP="00DE63E8">
      <w:pPr>
        <w:spacing w:after="0" w:line="240" w:lineRule="auto"/>
        <w:jc w:val="both"/>
        <w:rPr>
          <w:rFonts w:ascii="Roboto" w:eastAsia="Times New Roman" w:hAnsi="Roboto" w:cs="Times New Roman"/>
          <w:iCs/>
          <w:lang w:eastAsia="sk-SK"/>
        </w:rPr>
      </w:pPr>
      <w:r w:rsidRPr="0000003B">
        <w:rPr>
          <w:rFonts w:ascii="Roboto" w:eastAsia="Times New Roman" w:hAnsi="Roboto" w:cs="Times New Roman"/>
          <w:spacing w:val="-1"/>
          <w:lang w:eastAsia="sk-SK"/>
        </w:rPr>
        <w:t>Príloha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č.</w:t>
      </w:r>
      <w:r w:rsidRPr="0000003B">
        <w:rPr>
          <w:rFonts w:ascii="Roboto" w:eastAsia="Times New Roman" w:hAnsi="Roboto" w:cs="Times New Roman"/>
          <w:spacing w:val="-3"/>
          <w:lang w:eastAsia="sk-SK"/>
        </w:rPr>
        <w:t xml:space="preserve"> 6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k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Zásadám</w:t>
      </w:r>
      <w:r w:rsidRPr="0000003B">
        <w:rPr>
          <w:rFonts w:ascii="Roboto" w:eastAsia="Times New Roman" w:hAnsi="Roboto" w:cs="Times New Roman"/>
          <w:spacing w:val="1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hospodárenia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a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nakladania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s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majetkom</w:t>
      </w:r>
      <w:r w:rsidRPr="0000003B">
        <w:rPr>
          <w:rFonts w:ascii="Roboto" w:eastAsia="Times New Roman" w:hAnsi="Roboto" w:cs="Times New Roman"/>
          <w:spacing w:val="1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mesta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Sereď</w:t>
      </w:r>
      <w:r w:rsidRPr="0000003B">
        <w:rPr>
          <w:rFonts w:ascii="Roboto" w:eastAsia="Times New Roman" w:hAnsi="Roboto" w:cs="Times New Roman"/>
          <w:spacing w:val="53"/>
          <w:lang w:eastAsia="sk-SK"/>
        </w:rPr>
        <w:t xml:space="preserve"> </w:t>
      </w:r>
    </w:p>
    <w:p w14:paraId="08F1D123" w14:textId="77777777" w:rsidR="00DE63E8" w:rsidRPr="0000003B" w:rsidRDefault="00DE63E8" w:rsidP="00DE63E8">
      <w:pPr>
        <w:spacing w:after="0" w:line="240" w:lineRule="auto"/>
        <w:jc w:val="both"/>
        <w:rPr>
          <w:rFonts w:ascii="Roboto" w:eastAsia="Times New Roman" w:hAnsi="Roboto" w:cs="Times New Roman"/>
          <w:lang w:eastAsia="sk-SK"/>
        </w:rPr>
      </w:pPr>
    </w:p>
    <w:p w14:paraId="3FF0D573" w14:textId="77777777" w:rsidR="00DE63E8" w:rsidRPr="0000003B" w:rsidRDefault="00DE63E8" w:rsidP="00DE63E8">
      <w:pPr>
        <w:spacing w:after="0" w:line="240" w:lineRule="auto"/>
        <w:jc w:val="center"/>
        <w:rPr>
          <w:rFonts w:ascii="Roboto" w:eastAsia="Times New Roman" w:hAnsi="Roboto" w:cs="Times New Roman"/>
          <w:b/>
          <w:lang w:eastAsia="sk-SK"/>
        </w:rPr>
      </w:pPr>
      <w:r w:rsidRPr="0000003B">
        <w:rPr>
          <w:rFonts w:ascii="Roboto" w:eastAsia="Times New Roman" w:hAnsi="Roboto" w:cs="Times New Roman"/>
          <w:b/>
          <w:lang w:eastAsia="sk-SK"/>
        </w:rPr>
        <w:t xml:space="preserve">Sadzobník stanovujúci minimálnu sadzbu nájomného </w:t>
      </w:r>
    </w:p>
    <w:p w14:paraId="15397D4A" w14:textId="77777777" w:rsidR="00DE63E8" w:rsidRPr="0000003B" w:rsidRDefault="00DE63E8" w:rsidP="00DE63E8">
      <w:pPr>
        <w:spacing w:after="0" w:line="240" w:lineRule="auto"/>
        <w:jc w:val="center"/>
        <w:rPr>
          <w:rFonts w:ascii="Roboto" w:eastAsia="Times New Roman" w:hAnsi="Roboto" w:cs="Times New Roman"/>
          <w:b/>
          <w:lang w:eastAsia="sk-SK"/>
        </w:rPr>
      </w:pPr>
      <w:r w:rsidRPr="0000003B">
        <w:rPr>
          <w:rFonts w:ascii="Roboto" w:eastAsia="Times New Roman" w:hAnsi="Roboto" w:cs="Times New Roman"/>
          <w:b/>
          <w:lang w:eastAsia="sk-SK"/>
        </w:rPr>
        <w:t xml:space="preserve">za predajné zariadenia a prenajatú 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b/>
          <w:lang w:eastAsia="sk-SK"/>
        </w:rPr>
        <w:t xml:space="preserve">plochu pre príležitostný trh </w:t>
      </w:r>
    </w:p>
    <w:p w14:paraId="5988318F" w14:textId="77777777" w:rsidR="00DE63E8" w:rsidRPr="0000003B" w:rsidRDefault="00DE63E8" w:rsidP="00DE63E8">
      <w:pPr>
        <w:spacing w:after="0" w:line="240" w:lineRule="auto"/>
        <w:jc w:val="center"/>
        <w:rPr>
          <w:rFonts w:ascii="Roboto" w:eastAsia="Times New Roman" w:hAnsi="Roboto" w:cs="Times New Roman"/>
          <w:lang w:eastAsia="sk-SK"/>
        </w:rPr>
      </w:pPr>
      <w:r w:rsidRPr="00F93029">
        <w:rPr>
          <w:rFonts w:ascii="Roboto" w:eastAsia="Times New Roman" w:hAnsi="Roboto" w:cs="Times New Roman"/>
          <w:b/>
          <w:lang w:eastAsia="sk-SK"/>
        </w:rPr>
        <w:t>“Seredské Podujatia“</w:t>
      </w:r>
    </w:p>
    <w:p w14:paraId="58E22532" w14:textId="77777777" w:rsidR="00DE63E8" w:rsidRPr="0000003B" w:rsidRDefault="00DE63E8" w:rsidP="00DE63E8">
      <w:pPr>
        <w:spacing w:after="0" w:line="240" w:lineRule="auto"/>
        <w:ind w:left="100"/>
        <w:jc w:val="both"/>
        <w:rPr>
          <w:rFonts w:ascii="Roboto" w:eastAsia="Times New Roman" w:hAnsi="Roboto" w:cs="Times New Roman"/>
          <w:lang w:eastAsia="sk-SK"/>
        </w:rPr>
      </w:pPr>
    </w:p>
    <w:p w14:paraId="76B9DEBB" w14:textId="77777777" w:rsidR="00DE63E8" w:rsidRPr="0000003B" w:rsidRDefault="00DE63E8" w:rsidP="00DE63E8">
      <w:pPr>
        <w:tabs>
          <w:tab w:val="left" w:pos="533"/>
        </w:tabs>
        <w:spacing w:after="0" w:line="240" w:lineRule="auto"/>
        <w:ind w:right="144"/>
        <w:jc w:val="both"/>
        <w:rPr>
          <w:rFonts w:ascii="Roboto" w:eastAsia="Times New Roman" w:hAnsi="Roboto" w:cs="Times New Roman"/>
          <w:lang w:eastAsia="sk-SK"/>
        </w:rPr>
      </w:pPr>
      <w:r w:rsidRPr="0000003B">
        <w:rPr>
          <w:rFonts w:ascii="Roboto" w:eastAsia="Times New Roman" w:hAnsi="Roboto" w:cs="Times New Roman"/>
          <w:spacing w:val="-1"/>
          <w:lang w:eastAsia="sk-SK"/>
        </w:rPr>
        <w:t>Nájomné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za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predajné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zariadenie</w:t>
      </w:r>
      <w:r w:rsidRPr="0000003B">
        <w:rPr>
          <w:rFonts w:ascii="Roboto" w:eastAsia="Times New Roman" w:hAnsi="Roboto" w:cs="Times New Roman"/>
          <w:lang w:eastAsia="sk-SK"/>
        </w:rPr>
        <w:t xml:space="preserve"> a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prenajatú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plochu</w:t>
      </w:r>
      <w:r w:rsidRPr="0000003B">
        <w:rPr>
          <w:rFonts w:ascii="Roboto" w:eastAsia="Times New Roman" w:hAnsi="Roboto" w:cs="Times New Roman"/>
          <w:spacing w:val="54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sa</w:t>
      </w:r>
      <w:r w:rsidRPr="0000003B">
        <w:rPr>
          <w:rFonts w:ascii="Roboto" w:eastAsia="Times New Roman" w:hAnsi="Roboto" w:cs="Times New Roman"/>
          <w:spacing w:val="55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vzťahuje</w:t>
      </w:r>
      <w:r w:rsidRPr="0000003B">
        <w:rPr>
          <w:rFonts w:ascii="Roboto" w:eastAsia="Times New Roman" w:hAnsi="Roboto" w:cs="Times New Roman"/>
          <w:spacing w:val="55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na </w:t>
      </w:r>
      <w:r w:rsidRPr="0000003B">
        <w:rPr>
          <w:rFonts w:ascii="Roboto" w:eastAsia="Times New Roman" w:hAnsi="Roboto" w:cs="Times New Roman"/>
          <w:lang w:eastAsia="sk-SK"/>
        </w:rPr>
        <w:t xml:space="preserve">trhové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miesto s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plochou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vo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výmere </w:t>
      </w:r>
      <w:r w:rsidRPr="0000003B">
        <w:rPr>
          <w:rFonts w:ascii="Roboto" w:eastAsia="Times New Roman" w:hAnsi="Roboto" w:cs="Times New Roman"/>
          <w:lang w:eastAsia="sk-SK"/>
        </w:rPr>
        <w:t>3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m</w:t>
      </w:r>
      <w:r w:rsidRPr="0000003B">
        <w:rPr>
          <w:rFonts w:ascii="Roboto" w:eastAsia="Times New Roman" w:hAnsi="Roboto" w:cs="Times New Roman"/>
          <w:spacing w:val="1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x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2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m.</w:t>
      </w:r>
      <w:r w:rsidRPr="0000003B">
        <w:rPr>
          <w:rFonts w:ascii="Roboto" w:eastAsia="Times New Roman" w:hAnsi="Roboto" w:cs="Times New Roman"/>
          <w:spacing w:val="-3"/>
          <w:lang w:eastAsia="sk-SK"/>
        </w:rPr>
        <w:t xml:space="preserve"> Zabratie v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äčšej výmery trhového miesta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,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ako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je určená </w:t>
      </w:r>
      <w:r w:rsidRPr="0000003B">
        <w:rPr>
          <w:rFonts w:ascii="Roboto" w:eastAsia="Times New Roman" w:hAnsi="Roboto" w:cs="Times New Roman"/>
          <w:lang w:eastAsia="sk-SK"/>
        </w:rPr>
        <w:t>v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predchádzajúcej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 vete,</w:t>
      </w:r>
      <w:r w:rsidRPr="0000003B">
        <w:rPr>
          <w:rFonts w:ascii="Roboto" w:eastAsia="Times New Roman" w:hAnsi="Roboto" w:cs="Times New Roman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sa považuje za ďalšie</w:t>
      </w:r>
      <w:r w:rsidRPr="0000003B">
        <w:rPr>
          <w:rFonts w:ascii="Roboto" w:eastAsia="Times New Roman" w:hAnsi="Roboto" w:cs="Times New Roman"/>
          <w:spacing w:val="61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trhové </w:t>
      </w:r>
      <w:r w:rsidRPr="0000003B">
        <w:rPr>
          <w:rFonts w:ascii="Roboto" w:eastAsia="Times New Roman" w:hAnsi="Roboto" w:cs="Times New Roman"/>
          <w:spacing w:val="-2"/>
          <w:lang w:eastAsia="sk-SK"/>
        </w:rPr>
        <w:t>miesto</w:t>
      </w:r>
      <w:r w:rsidRPr="0000003B">
        <w:rPr>
          <w:rFonts w:ascii="Roboto" w:eastAsia="Times New Roman" w:hAnsi="Roboto" w:cs="Times New Roman"/>
          <w:spacing w:val="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a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 podlieha nájmu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lang w:eastAsia="sk-SK"/>
        </w:rPr>
        <w:t>podľa</w:t>
      </w: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 podmienok</w:t>
      </w:r>
      <w:r w:rsidRPr="0000003B">
        <w:rPr>
          <w:rFonts w:ascii="Roboto" w:eastAsia="Times New Roman" w:hAnsi="Roboto" w:cs="Times New Roman"/>
          <w:spacing w:val="-2"/>
          <w:lang w:eastAsia="sk-SK"/>
        </w:rPr>
        <w:t xml:space="preserve"> </w:t>
      </w:r>
      <w:r w:rsidRPr="0000003B">
        <w:rPr>
          <w:rFonts w:ascii="Roboto" w:eastAsia="Times New Roman" w:hAnsi="Roboto" w:cs="Times New Roman"/>
          <w:spacing w:val="-1"/>
          <w:lang w:eastAsia="sk-SK"/>
        </w:rPr>
        <w:t>týchto zásad.</w:t>
      </w:r>
    </w:p>
    <w:p w14:paraId="53A29788" w14:textId="77777777" w:rsidR="00DE63E8" w:rsidRPr="0000003B" w:rsidRDefault="00DE63E8" w:rsidP="00DE63E8">
      <w:pPr>
        <w:spacing w:after="0" w:line="240" w:lineRule="auto"/>
        <w:jc w:val="both"/>
        <w:rPr>
          <w:rFonts w:ascii="Roboto" w:eastAsia="Times New Roman" w:hAnsi="Roboto" w:cs="Times New Roman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8"/>
        <w:gridCol w:w="3254"/>
      </w:tblGrid>
      <w:tr w:rsidR="00DE63E8" w:rsidRPr="0000003B" w14:paraId="08B4C887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1F9C0FF4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lang w:eastAsia="sk-SK"/>
              </w:rPr>
              <w:t>Predmet nájmu</w:t>
            </w:r>
          </w:p>
        </w:tc>
        <w:tc>
          <w:tcPr>
            <w:tcW w:w="3309" w:type="dxa"/>
            <w:shd w:val="clear" w:color="auto" w:fill="auto"/>
          </w:tcPr>
          <w:p w14:paraId="411CCB6C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 xml:space="preserve">Minimálna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sadzba nájomného/jeden predajný deň/EUR</w:t>
            </w:r>
          </w:p>
        </w:tc>
      </w:tr>
      <w:tr w:rsidR="00DE63E8" w:rsidRPr="0000003B" w14:paraId="7410576C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1A7D91CD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>trhové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miesto,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55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sú</w:t>
            </w:r>
            <w:r w:rsidRPr="0000003B">
              <w:rPr>
                <w:rFonts w:ascii="Roboto" w:eastAsia="Times New Roman" w:hAnsi="Roboto" w:cs="Times New Roman"/>
                <w:spacing w:val="54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poskytované</w:t>
            </w:r>
            <w:r w:rsidRPr="0000003B">
              <w:rPr>
                <w:rFonts w:ascii="Roboto" w:eastAsia="Times New Roman" w:hAnsi="Roboto" w:cs="Times New Roman"/>
                <w:spacing w:val="55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reštauračné</w:t>
            </w:r>
            <w:r w:rsidRPr="0000003B">
              <w:rPr>
                <w:rFonts w:ascii="Roboto" w:eastAsia="Times New Roman" w:hAnsi="Roboto" w:cs="Times New Roman"/>
                <w:spacing w:val="55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služby</w:t>
            </w:r>
            <w:r w:rsidRPr="0000003B">
              <w:rPr>
                <w:rFonts w:ascii="Roboto" w:eastAsia="Times New Roman" w:hAnsi="Roboto" w:cs="Times New Roman"/>
                <w:spacing w:val="54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a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občerstvenie</w:t>
            </w:r>
          </w:p>
        </w:tc>
        <w:tc>
          <w:tcPr>
            <w:tcW w:w="3309" w:type="dxa"/>
            <w:shd w:val="clear" w:color="auto" w:fill="auto"/>
          </w:tcPr>
          <w:p w14:paraId="5E4F2622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pacing w:val="-1"/>
                <w:lang w:eastAsia="sk-SK"/>
              </w:rPr>
            </w:pPr>
          </w:p>
          <w:p w14:paraId="1D76DD31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spacing w:val="-1"/>
                <w:lang w:eastAsia="sk-SK"/>
              </w:rPr>
              <w:t>300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,00</w:t>
            </w:r>
          </w:p>
        </w:tc>
      </w:tr>
      <w:tr w:rsidR="00DE63E8" w:rsidRPr="0000003B" w14:paraId="5E550329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31F6B409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spacing w:val="-1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 trhové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miesto,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sa uskutočňuje výroba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a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predaj</w:t>
            </w:r>
            <w:r w:rsidRPr="0000003B">
              <w:rPr>
                <w:rFonts w:ascii="Roboto" w:eastAsia="Times New Roman" w:hAnsi="Roboto" w:cs="Times New Roman"/>
                <w:spacing w:val="55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sladkého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a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slaného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pečiva</w:t>
            </w:r>
          </w:p>
        </w:tc>
        <w:tc>
          <w:tcPr>
            <w:tcW w:w="3309" w:type="dxa"/>
            <w:shd w:val="clear" w:color="auto" w:fill="auto"/>
          </w:tcPr>
          <w:p w14:paraId="60658307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spacing w:val="-1"/>
                <w:lang w:eastAsia="sk-SK"/>
              </w:rPr>
            </w:pPr>
          </w:p>
          <w:p w14:paraId="31608181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spacing w:val="-1"/>
                <w:lang w:eastAsia="sk-SK"/>
              </w:rPr>
              <w:t>90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,00</w:t>
            </w:r>
          </w:p>
        </w:tc>
      </w:tr>
      <w:tr w:rsidR="00DE63E8" w:rsidRPr="0000003B" w14:paraId="185B4075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7E6718CD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spacing w:val="-1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 trhové miesto,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sa uskutočňuje predaj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textilných</w:t>
            </w:r>
            <w:r w:rsidRPr="0000003B">
              <w:rPr>
                <w:rFonts w:ascii="Roboto" w:eastAsia="Times New Roman" w:hAnsi="Roboto" w:cs="Times New Roman"/>
                <w:spacing w:val="54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výrobkov,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obuvi,</w:t>
            </w:r>
            <w:r w:rsidRPr="0000003B">
              <w:rPr>
                <w:rFonts w:ascii="Roboto" w:eastAsia="Times New Roman" w:hAnsi="Roboto" w:cs="Times New Roman"/>
                <w:spacing w:val="47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koženej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galantérie,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domácich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potrieb,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klenotov</w:t>
            </w:r>
            <w:r w:rsidRPr="0000003B">
              <w:rPr>
                <w:rFonts w:ascii="Roboto" w:eastAsia="Times New Roman" w:hAnsi="Roboto" w:cs="Times New Roman"/>
                <w:spacing w:val="4"/>
                <w:lang w:eastAsia="sk-SK"/>
              </w:rPr>
              <w:t xml:space="preserve"> ,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ozdobných</w:t>
            </w:r>
            <w:r w:rsidRPr="0000003B">
              <w:rPr>
                <w:rFonts w:ascii="Roboto" w:eastAsia="Times New Roman" w:hAnsi="Roboto" w:cs="Times New Roman"/>
                <w:spacing w:val="55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a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upomienkových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predmetov,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balónov</w:t>
            </w:r>
            <w:r w:rsidRPr="0000003B">
              <w:rPr>
                <w:rFonts w:ascii="Roboto" w:eastAsia="Times New Roman" w:hAnsi="Roboto" w:cs="Times New Roman"/>
                <w:spacing w:val="4"/>
                <w:lang w:eastAsia="sk-SK"/>
              </w:rPr>
              <w:t xml:space="preserve">,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hračiek,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bižutérie,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kníh</w:t>
            </w:r>
            <w:r w:rsidRPr="00F93029">
              <w:rPr>
                <w:rFonts w:ascii="Roboto" w:eastAsia="Times New Roman" w:hAnsi="Roboto" w:cs="Times New Roman"/>
                <w:spacing w:val="-1"/>
                <w:lang w:eastAsia="sk-SK"/>
              </w:rPr>
              <w:t>, okrasné rastliny a dreviny</w:t>
            </w:r>
          </w:p>
        </w:tc>
        <w:tc>
          <w:tcPr>
            <w:tcW w:w="3309" w:type="dxa"/>
            <w:shd w:val="clear" w:color="auto" w:fill="auto"/>
          </w:tcPr>
          <w:p w14:paraId="542F79AA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</w:p>
          <w:p w14:paraId="3C5B5F13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60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,00</w:t>
            </w:r>
          </w:p>
        </w:tc>
      </w:tr>
      <w:tr w:rsidR="00DE63E8" w:rsidRPr="00F93029" w14:paraId="1D2C854F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7FC49933" w14:textId="77777777" w:rsidR="00DE63E8" w:rsidRPr="00F93029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pacing w:val="-1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spacing w:val="-1"/>
                <w:lang w:eastAsia="sk-SK"/>
              </w:rPr>
              <w:t>Okrasné rastliny a dreviny /Flóra fest/</w:t>
            </w:r>
          </w:p>
        </w:tc>
        <w:tc>
          <w:tcPr>
            <w:tcW w:w="3309" w:type="dxa"/>
            <w:shd w:val="clear" w:color="auto" w:fill="auto"/>
          </w:tcPr>
          <w:p w14:paraId="34362B6B" w14:textId="77777777" w:rsidR="00DE63E8" w:rsidRPr="00F93029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40,00</w:t>
            </w:r>
          </w:p>
        </w:tc>
      </w:tr>
      <w:tr w:rsidR="00DE63E8" w:rsidRPr="0000003B" w14:paraId="39C2CFFF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5002EE95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spacing w:val="-1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 trhové miesto,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sa uskutočňuje predaj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predmetov</w:t>
            </w:r>
            <w:r w:rsidRPr="0000003B">
              <w:rPr>
                <w:rFonts w:ascii="Roboto" w:eastAsia="Times New Roman" w:hAnsi="Roboto" w:cs="Times New Roman"/>
                <w:spacing w:val="54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domácej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výroby</w:t>
            </w:r>
            <w:r w:rsidRPr="0000003B">
              <w:rPr>
                <w:rFonts w:ascii="Roboto" w:eastAsia="Times New Roman" w:hAnsi="Roboto" w:cs="Times New Roman"/>
                <w:spacing w:val="5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spojený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s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ukážkou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výroby</w:t>
            </w:r>
          </w:p>
        </w:tc>
        <w:tc>
          <w:tcPr>
            <w:tcW w:w="3309" w:type="dxa"/>
            <w:shd w:val="clear" w:color="auto" w:fill="auto"/>
          </w:tcPr>
          <w:p w14:paraId="1B879D87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</w:p>
          <w:p w14:paraId="3CB2FDE3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lang w:eastAsia="sk-SK"/>
              </w:rPr>
              <w:t>10,00</w:t>
            </w:r>
          </w:p>
        </w:tc>
      </w:tr>
      <w:tr w:rsidR="00DE63E8" w:rsidRPr="0000003B" w14:paraId="082B1530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01B23E03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spacing w:val="-1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 trhové miesto,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sa uskutočňuje predaj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cukroviniek,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pukancov,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cukrovej</w:t>
            </w:r>
            <w:r w:rsidRPr="0000003B">
              <w:rPr>
                <w:rFonts w:ascii="Roboto" w:eastAsia="Times New Roman" w:hAnsi="Roboto" w:cs="Times New Roman"/>
                <w:spacing w:val="57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vaty,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>jadierok,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medovníkov</w:t>
            </w:r>
          </w:p>
        </w:tc>
        <w:tc>
          <w:tcPr>
            <w:tcW w:w="3309" w:type="dxa"/>
            <w:shd w:val="clear" w:color="auto" w:fill="auto"/>
          </w:tcPr>
          <w:p w14:paraId="2E019A6F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pacing w:val="-1"/>
                <w:lang w:eastAsia="sk-SK"/>
              </w:rPr>
            </w:pPr>
          </w:p>
          <w:p w14:paraId="0E8E67A6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20,00</w:t>
            </w:r>
          </w:p>
        </w:tc>
      </w:tr>
      <w:tr w:rsidR="00DE63E8" w:rsidRPr="0000003B" w14:paraId="52CC534F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77D889A8" w14:textId="77777777" w:rsidR="00DE63E8" w:rsidRPr="0000003B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spacing w:val="-1"/>
                <w:lang w:eastAsia="sk-SK"/>
              </w:rPr>
              <w:t>N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ájom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za trhové miesto,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3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ktorom</w:t>
            </w:r>
            <w:r w:rsidRPr="0000003B">
              <w:rPr>
                <w:rFonts w:ascii="Roboto" w:eastAsia="Times New Roman" w:hAnsi="Roboto" w:cs="Times New Roman"/>
                <w:spacing w:val="1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sa uskutočňuje predaj potravinárskych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výrobkov,</w:t>
            </w:r>
            <w:r w:rsidRPr="0000003B">
              <w:rPr>
                <w:rFonts w:ascii="Roboto" w:eastAsia="Times New Roman" w:hAnsi="Roboto" w:cs="Times New Roman"/>
                <w:spacing w:val="59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medoviny</w:t>
            </w:r>
          </w:p>
        </w:tc>
        <w:tc>
          <w:tcPr>
            <w:tcW w:w="3309" w:type="dxa"/>
            <w:shd w:val="clear" w:color="auto" w:fill="auto"/>
          </w:tcPr>
          <w:p w14:paraId="4925ED37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</w:p>
          <w:p w14:paraId="4F0A2222" w14:textId="77777777" w:rsidR="00DE63E8" w:rsidRPr="0000003B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lang w:eastAsia="sk-SK"/>
              </w:rPr>
              <w:t>50,00</w:t>
            </w:r>
          </w:p>
        </w:tc>
      </w:tr>
      <w:tr w:rsidR="00DE63E8" w:rsidRPr="00F93029" w14:paraId="6165C3D1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03A4D931" w14:textId="77777777" w:rsidR="00DE63E8" w:rsidRPr="00F93029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pacing w:val="-1"/>
                <w:lang w:eastAsia="sk-SK"/>
              </w:rPr>
            </w:pPr>
            <w:r w:rsidRPr="00714645">
              <w:rPr>
                <w:rFonts w:ascii="Roboto" w:eastAsia="Times New Roman" w:hAnsi="Roboto" w:cs="Arial"/>
                <w:lang w:eastAsia="sk-SK"/>
              </w:rPr>
              <w:t>Maľovanie obrazov a </w:t>
            </w:r>
            <w:proofErr w:type="spellStart"/>
            <w:r w:rsidRPr="00714645">
              <w:rPr>
                <w:rFonts w:ascii="Roboto" w:eastAsia="Times New Roman" w:hAnsi="Roboto" w:cs="Arial"/>
                <w:lang w:eastAsia="sk-SK"/>
              </w:rPr>
              <w:t>bodypaiting</w:t>
            </w:r>
            <w:proofErr w:type="spellEnd"/>
          </w:p>
        </w:tc>
        <w:tc>
          <w:tcPr>
            <w:tcW w:w="3309" w:type="dxa"/>
            <w:shd w:val="clear" w:color="auto" w:fill="auto"/>
          </w:tcPr>
          <w:p w14:paraId="662CD7F5" w14:textId="77777777" w:rsidR="00DE63E8" w:rsidRPr="00F93029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10,00</w:t>
            </w:r>
          </w:p>
        </w:tc>
      </w:tr>
      <w:tr w:rsidR="00DE63E8" w:rsidRPr="00F93029" w14:paraId="0DD697B5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181625C2" w14:textId="77777777" w:rsidR="00DE63E8" w:rsidRPr="00F93029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pacing w:val="-1"/>
                <w:lang w:eastAsia="sk-SK"/>
              </w:rPr>
            </w:pPr>
            <w:r w:rsidRPr="00714645">
              <w:rPr>
                <w:rFonts w:ascii="Roboto" w:eastAsia="Times New Roman" w:hAnsi="Roboto" w:cs="Arial"/>
                <w:lang w:eastAsia="sk-SK"/>
              </w:rPr>
              <w:t>Zábavné atrakcie do 50 m</w:t>
            </w:r>
            <w:r w:rsidRPr="00714645">
              <w:rPr>
                <w:rFonts w:ascii="Roboto" w:eastAsia="Times New Roman" w:hAnsi="Roboto" w:cs="Arial"/>
                <w:vertAlign w:val="superscript"/>
                <w:lang w:eastAsia="sk-SK"/>
              </w:rPr>
              <w:t>2</w:t>
            </w:r>
            <w:r w:rsidRPr="00714645">
              <w:rPr>
                <w:rFonts w:ascii="Roboto" w:eastAsia="Times New Roman" w:hAnsi="Roboto" w:cs="Arial"/>
                <w:lang w:eastAsia="sk-SK"/>
              </w:rPr>
              <w:t xml:space="preserve"> (nie kolotoče)</w:t>
            </w:r>
          </w:p>
        </w:tc>
        <w:tc>
          <w:tcPr>
            <w:tcW w:w="3309" w:type="dxa"/>
            <w:shd w:val="clear" w:color="auto" w:fill="auto"/>
          </w:tcPr>
          <w:p w14:paraId="24B34E7B" w14:textId="77777777" w:rsidR="00DE63E8" w:rsidRPr="00F93029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50,00</w:t>
            </w:r>
          </w:p>
        </w:tc>
      </w:tr>
      <w:tr w:rsidR="00DE63E8" w:rsidRPr="00F93029" w14:paraId="0B8881EB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7C86B81E" w14:textId="77777777" w:rsidR="00DE63E8" w:rsidRPr="00F93029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pacing w:val="-1"/>
                <w:lang w:eastAsia="sk-SK"/>
              </w:rPr>
            </w:pPr>
            <w:r w:rsidRPr="00714645">
              <w:rPr>
                <w:rFonts w:ascii="Roboto" w:eastAsia="Times New Roman" w:hAnsi="Roboto" w:cs="Arial"/>
                <w:lang w:eastAsia="sk-SK"/>
              </w:rPr>
              <w:t>Zábavné atrakcie od 51 do 100 m</w:t>
            </w:r>
            <w:r w:rsidRPr="00714645">
              <w:rPr>
                <w:rFonts w:ascii="Roboto" w:eastAsia="Times New Roman" w:hAnsi="Roboto" w:cs="Arial"/>
                <w:vertAlign w:val="superscript"/>
                <w:lang w:eastAsia="sk-SK"/>
              </w:rPr>
              <w:t>2</w:t>
            </w:r>
            <w:r w:rsidRPr="00714645">
              <w:rPr>
                <w:rFonts w:ascii="Roboto" w:eastAsia="Times New Roman" w:hAnsi="Roboto" w:cs="Arial"/>
                <w:lang w:eastAsia="sk-SK"/>
              </w:rPr>
              <w:t xml:space="preserve"> (nie kolotoč</w:t>
            </w:r>
            <w:r>
              <w:rPr>
                <w:rFonts w:ascii="Roboto" w:eastAsia="Times New Roman" w:hAnsi="Roboto" w:cs="Arial"/>
                <w:lang w:eastAsia="sk-SK"/>
              </w:rPr>
              <w:t>e)</w:t>
            </w:r>
          </w:p>
        </w:tc>
        <w:tc>
          <w:tcPr>
            <w:tcW w:w="3309" w:type="dxa"/>
            <w:shd w:val="clear" w:color="auto" w:fill="auto"/>
          </w:tcPr>
          <w:p w14:paraId="57524E09" w14:textId="77777777" w:rsidR="00DE63E8" w:rsidRPr="00F93029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80,00</w:t>
            </w:r>
          </w:p>
        </w:tc>
      </w:tr>
      <w:tr w:rsidR="00DE63E8" w:rsidRPr="00F93029" w14:paraId="506BB5AE" w14:textId="77777777" w:rsidTr="00DD5069">
        <w:trPr>
          <w:jc w:val="center"/>
        </w:trPr>
        <w:tc>
          <w:tcPr>
            <w:tcW w:w="5979" w:type="dxa"/>
            <w:shd w:val="clear" w:color="auto" w:fill="auto"/>
          </w:tcPr>
          <w:p w14:paraId="0EECD543" w14:textId="77777777" w:rsidR="00DE63E8" w:rsidRPr="00F93029" w:rsidRDefault="00DE63E8" w:rsidP="00DD5069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pacing w:val="-1"/>
                <w:lang w:eastAsia="sk-SK"/>
              </w:rPr>
            </w:pPr>
            <w:r w:rsidRPr="00714645">
              <w:rPr>
                <w:rFonts w:ascii="Roboto" w:eastAsia="Times New Roman" w:hAnsi="Roboto" w:cs="Arial"/>
                <w:lang w:eastAsia="sk-SK"/>
              </w:rPr>
              <w:t>Zábavné atrakcie nad 101 m</w:t>
            </w:r>
            <w:r w:rsidRPr="00714645">
              <w:rPr>
                <w:rFonts w:ascii="Roboto" w:eastAsia="Times New Roman" w:hAnsi="Roboto" w:cs="Arial"/>
                <w:vertAlign w:val="superscript"/>
                <w:lang w:eastAsia="sk-SK"/>
              </w:rPr>
              <w:t>2</w:t>
            </w:r>
            <w:r w:rsidRPr="00714645">
              <w:rPr>
                <w:rFonts w:ascii="Roboto" w:eastAsia="Times New Roman" w:hAnsi="Roboto" w:cs="Arial"/>
                <w:lang w:eastAsia="sk-SK"/>
              </w:rPr>
              <w:t xml:space="preserve"> (nie kolotoče)</w:t>
            </w:r>
          </w:p>
        </w:tc>
        <w:tc>
          <w:tcPr>
            <w:tcW w:w="3309" w:type="dxa"/>
            <w:shd w:val="clear" w:color="auto" w:fill="auto"/>
          </w:tcPr>
          <w:p w14:paraId="2EBE2A5B" w14:textId="77777777" w:rsidR="00DE63E8" w:rsidRPr="00F93029" w:rsidRDefault="00DE63E8" w:rsidP="00DD5069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F93029">
              <w:rPr>
                <w:rFonts w:ascii="Roboto" w:eastAsia="Times New Roman" w:hAnsi="Roboto" w:cs="Times New Roman"/>
                <w:lang w:eastAsia="sk-SK"/>
              </w:rPr>
              <w:t>100,00</w:t>
            </w:r>
          </w:p>
        </w:tc>
      </w:tr>
    </w:tbl>
    <w:p w14:paraId="4F25BF22" w14:textId="77777777" w:rsidR="00DE63E8" w:rsidRPr="0000003B" w:rsidRDefault="00DE63E8" w:rsidP="00DE63E8">
      <w:pPr>
        <w:spacing w:after="0" w:line="240" w:lineRule="auto"/>
        <w:jc w:val="both"/>
        <w:rPr>
          <w:rFonts w:ascii="Roboto" w:eastAsia="Times New Roman" w:hAnsi="Roboto" w:cs="Times New Roman"/>
          <w:lang w:eastAsia="sk-SK"/>
        </w:rPr>
      </w:pPr>
    </w:p>
    <w:p w14:paraId="76225CE8" w14:textId="77777777" w:rsidR="00DE63E8" w:rsidRPr="0000003B" w:rsidRDefault="00DE63E8" w:rsidP="00DE63E8">
      <w:pPr>
        <w:tabs>
          <w:tab w:val="left" w:pos="533"/>
        </w:tabs>
        <w:spacing w:after="0" w:line="240" w:lineRule="auto"/>
        <w:ind w:right="220"/>
        <w:jc w:val="both"/>
        <w:rPr>
          <w:rFonts w:ascii="Roboto" w:eastAsia="Times New Roman" w:hAnsi="Roboto" w:cs="Times New Roman"/>
          <w:lang w:eastAsia="sk-SK"/>
        </w:rPr>
      </w:pPr>
      <w:r w:rsidRPr="0000003B">
        <w:rPr>
          <w:rFonts w:ascii="Roboto" w:eastAsia="Times New Roman" w:hAnsi="Roboto" w:cs="Times New Roman"/>
          <w:spacing w:val="-1"/>
          <w:lang w:eastAsia="sk-SK"/>
        </w:rPr>
        <w:t xml:space="preserve">Nájomné za umiestnenie zábavnej atrakcie </w:t>
      </w:r>
      <w:r w:rsidRPr="00F93029">
        <w:rPr>
          <w:rFonts w:ascii="Roboto" w:eastAsia="Times New Roman" w:hAnsi="Roboto" w:cs="Times New Roman"/>
          <w:spacing w:val="-1"/>
          <w:lang w:eastAsia="sk-SK"/>
        </w:rPr>
        <w:t>- kolotoče</w:t>
      </w:r>
    </w:p>
    <w:p w14:paraId="1F531D28" w14:textId="77777777" w:rsidR="00DE63E8" w:rsidRPr="0000003B" w:rsidRDefault="00DE63E8" w:rsidP="00DE63E8">
      <w:pPr>
        <w:tabs>
          <w:tab w:val="left" w:pos="533"/>
        </w:tabs>
        <w:spacing w:after="0" w:line="240" w:lineRule="auto"/>
        <w:ind w:right="220"/>
        <w:jc w:val="both"/>
        <w:rPr>
          <w:rFonts w:ascii="Roboto" w:eastAsia="Times New Roman" w:hAnsi="Roboto" w:cs="Times New Roman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6"/>
        <w:gridCol w:w="3143"/>
      </w:tblGrid>
      <w:tr w:rsidR="00DE63E8" w:rsidRPr="0000003B" w14:paraId="523FA399" w14:textId="77777777" w:rsidTr="00DD5069">
        <w:trPr>
          <w:jc w:val="center"/>
        </w:trPr>
        <w:tc>
          <w:tcPr>
            <w:tcW w:w="5696" w:type="dxa"/>
            <w:shd w:val="clear" w:color="auto" w:fill="auto"/>
          </w:tcPr>
          <w:p w14:paraId="52923829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ind w:right="220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lang w:eastAsia="sk-SK"/>
              </w:rPr>
              <w:t>Zábavná atrakcia</w:t>
            </w:r>
            <w:r w:rsidRPr="00F93029">
              <w:rPr>
                <w:rFonts w:ascii="Roboto" w:eastAsia="Times New Roman" w:hAnsi="Roboto" w:cs="Times New Roman"/>
                <w:lang w:eastAsia="sk-SK"/>
              </w:rPr>
              <w:t xml:space="preserve"> - kolotoče</w:t>
            </w:r>
          </w:p>
        </w:tc>
        <w:tc>
          <w:tcPr>
            <w:tcW w:w="3143" w:type="dxa"/>
            <w:shd w:val="clear" w:color="auto" w:fill="auto"/>
          </w:tcPr>
          <w:p w14:paraId="4E815250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ind w:right="220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lang w:eastAsia="sk-SK"/>
              </w:rPr>
              <w:t>sadzba nájomného/1 atrakcia/EUR</w:t>
            </w:r>
          </w:p>
        </w:tc>
      </w:tr>
      <w:tr w:rsidR="00DE63E8" w:rsidRPr="0000003B" w14:paraId="0704C585" w14:textId="77777777" w:rsidTr="00DD5069">
        <w:trPr>
          <w:jc w:val="center"/>
        </w:trPr>
        <w:tc>
          <w:tcPr>
            <w:tcW w:w="5696" w:type="dxa"/>
            <w:shd w:val="clear" w:color="auto" w:fill="auto"/>
          </w:tcPr>
          <w:p w14:paraId="6E740AEE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ind w:right="220"/>
              <w:jc w:val="both"/>
              <w:rPr>
                <w:rFonts w:ascii="Roboto" w:eastAsia="Times New Roman" w:hAnsi="Roboto" w:cs="Times New Roman"/>
                <w:lang w:eastAsia="sk-SK"/>
              </w:rPr>
            </w:pP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detská a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trakcia </w:t>
            </w:r>
            <w:r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– 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>na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>jm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ä</w:t>
            </w:r>
            <w:r>
              <w:rPr>
                <w:rFonts w:ascii="Roboto" w:eastAsia="Times New Roman" w:hAnsi="Roboto" w:cs="Times New Roman"/>
                <w:lang w:eastAsia="sk-SK"/>
              </w:rPr>
              <w:t xml:space="preserve"> detská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manéž,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 xml:space="preserve"> strelnica,</w:t>
            </w:r>
            <w:r w:rsidRPr="0000003B">
              <w:rPr>
                <w:rFonts w:ascii="Roboto" w:eastAsia="Times New Roman" w:hAnsi="Roboto" w:cs="Times New Roman"/>
                <w:spacing w:val="-1"/>
                <w:lang w:eastAsia="sk-SK"/>
              </w:rPr>
              <w:t xml:space="preserve"> malý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>kolotoč, detský</w:t>
            </w:r>
            <w:r w:rsidRPr="0000003B">
              <w:rPr>
                <w:rFonts w:ascii="Roboto" w:eastAsia="Times New Roman" w:hAnsi="Roboto" w:cs="Times New Roman"/>
                <w:spacing w:val="2"/>
                <w:lang w:eastAsia="sk-SK"/>
              </w:rPr>
              <w:t xml:space="preserve"> </w:t>
            </w:r>
            <w:r w:rsidRPr="0000003B">
              <w:rPr>
                <w:rFonts w:ascii="Roboto" w:eastAsia="Times New Roman" w:hAnsi="Roboto" w:cs="Times New Roman"/>
                <w:spacing w:val="-2"/>
                <w:lang w:eastAsia="sk-SK"/>
              </w:rPr>
              <w:t>vláčik</w:t>
            </w:r>
          </w:p>
        </w:tc>
        <w:tc>
          <w:tcPr>
            <w:tcW w:w="3143" w:type="dxa"/>
            <w:shd w:val="clear" w:color="auto" w:fill="auto"/>
          </w:tcPr>
          <w:p w14:paraId="74D4514E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ind w:right="220"/>
              <w:jc w:val="center"/>
              <w:rPr>
                <w:rFonts w:ascii="Roboto" w:eastAsia="Times New Roman" w:hAnsi="Roboto" w:cs="Times New Roman"/>
                <w:lang w:eastAsia="sk-SK"/>
              </w:rPr>
            </w:pPr>
          </w:p>
          <w:p w14:paraId="10401F7D" w14:textId="77777777" w:rsidR="00DE63E8" w:rsidRPr="0000003B" w:rsidRDefault="00DE63E8" w:rsidP="00DD5069">
            <w:pPr>
              <w:tabs>
                <w:tab w:val="left" w:pos="533"/>
              </w:tabs>
              <w:spacing w:after="0" w:line="240" w:lineRule="auto"/>
              <w:ind w:right="220"/>
              <w:jc w:val="center"/>
              <w:rPr>
                <w:rFonts w:ascii="Roboto" w:eastAsia="Times New Roman" w:hAnsi="Roboto" w:cs="Times New Roman"/>
                <w:lang w:eastAsia="sk-SK"/>
              </w:rPr>
            </w:pPr>
            <w:r>
              <w:rPr>
                <w:rFonts w:ascii="Roboto" w:eastAsia="Times New Roman" w:hAnsi="Roboto" w:cs="Times New Roman"/>
                <w:lang w:eastAsia="sk-SK"/>
              </w:rPr>
              <w:t xml:space="preserve">                          </w:t>
            </w:r>
            <w:r w:rsidRPr="0000003B">
              <w:rPr>
                <w:rFonts w:ascii="Roboto" w:eastAsia="Times New Roman" w:hAnsi="Roboto" w:cs="Times New Roman"/>
                <w:lang w:eastAsia="sk-SK"/>
              </w:rPr>
              <w:t>150,00</w:t>
            </w:r>
          </w:p>
        </w:tc>
      </w:tr>
    </w:tbl>
    <w:p w14:paraId="5D1A4140" w14:textId="77777777" w:rsidR="00000000" w:rsidRDefault="00000000"/>
    <w:sectPr w:rsidR="004E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E8"/>
    <w:rsid w:val="0032099D"/>
    <w:rsid w:val="003D1459"/>
    <w:rsid w:val="0075329B"/>
    <w:rsid w:val="00900500"/>
    <w:rsid w:val="00AE6FD8"/>
    <w:rsid w:val="00D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48B2"/>
  <w15:docId w15:val="{B4A20ECA-49A3-44D0-84AD-FCA112C6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3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Horváthová</dc:creator>
  <cp:lastModifiedBy>Zuzana Horváthová</cp:lastModifiedBy>
  <cp:revision>2</cp:revision>
  <dcterms:created xsi:type="dcterms:W3CDTF">2025-03-31T10:22:00Z</dcterms:created>
  <dcterms:modified xsi:type="dcterms:W3CDTF">2025-03-31T10:22:00Z</dcterms:modified>
</cp:coreProperties>
</file>